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E00034"/>
        <w:tblCellMar>
          <w:left w:w="0" w:type="dxa"/>
          <w:right w:w="0" w:type="dxa"/>
        </w:tblCellMar>
        <w:tblLook w:val="04A0" w:firstRow="1" w:lastRow="0" w:firstColumn="1" w:lastColumn="0" w:noHBand="0" w:noVBand="1"/>
      </w:tblPr>
      <w:tblGrid>
        <w:gridCol w:w="9000"/>
      </w:tblGrid>
      <w:tr w:rsidR="0063783A" w:rsidRPr="0063783A" w14:paraId="56B1CE7A" w14:textId="77777777" w:rsidTr="0063783A">
        <w:trPr>
          <w:jc w:val="center"/>
        </w:trPr>
        <w:tc>
          <w:tcPr>
            <w:tcW w:w="0" w:type="auto"/>
            <w:shd w:val="clear" w:color="auto" w:fill="E00034"/>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3ED65F0A" w14:textId="77777777">
              <w:tc>
                <w:tcPr>
                  <w:tcW w:w="0" w:type="auto"/>
                  <w:tcMar>
                    <w:top w:w="90" w:type="dxa"/>
                    <w:left w:w="225" w:type="dxa"/>
                    <w:bottom w:w="90" w:type="dxa"/>
                    <w:right w:w="0" w:type="dxa"/>
                  </w:tcMar>
                  <w:vAlign w:val="center"/>
                  <w:hideMark/>
                </w:tcPr>
                <w:p w14:paraId="3209D8FE" w14:textId="77777777" w:rsidR="0063783A" w:rsidRPr="0063783A" w:rsidRDefault="0063783A" w:rsidP="0063783A">
                  <w:pPr>
                    <w:spacing w:before="195" w:after="195" w:line="240" w:lineRule="auto"/>
                    <w:rPr>
                      <w:rFonts w:ascii="PT Sans" w:eastAsia="Times New Roman" w:hAnsi="PT Sans" w:cs="Times New Roman"/>
                      <w:color w:val="FFFFFF"/>
                      <w:sz w:val="17"/>
                      <w:szCs w:val="17"/>
                      <w:lang w:eastAsia="cs-CZ"/>
                    </w:rPr>
                  </w:pPr>
                  <w:r w:rsidRPr="0063783A">
                    <w:rPr>
                      <w:rFonts w:ascii="PT Sans" w:eastAsia="Times New Roman" w:hAnsi="PT Sans" w:cs="Times New Roman"/>
                      <w:color w:val="FFFFFF"/>
                      <w:sz w:val="27"/>
                      <w:szCs w:val="27"/>
                      <w:lang w:eastAsia="cs-CZ"/>
                    </w:rPr>
                    <w:t>Newsletter</w:t>
                  </w:r>
                  <w:r w:rsidRPr="0063783A">
                    <w:rPr>
                      <w:rFonts w:ascii="PT Sans" w:eastAsia="Times New Roman" w:hAnsi="PT Sans" w:cs="Times New Roman"/>
                      <w:color w:val="FFFFFF"/>
                      <w:sz w:val="17"/>
                      <w:szCs w:val="17"/>
                      <w:lang w:eastAsia="cs-CZ"/>
                    </w:rPr>
                    <w:br/>
                  </w:r>
                  <w:r w:rsidRPr="0063783A">
                    <w:rPr>
                      <w:rFonts w:ascii="PT Sans" w:eastAsia="Times New Roman" w:hAnsi="PT Sans" w:cs="Times New Roman"/>
                      <w:color w:val="FFFFFF"/>
                      <w:sz w:val="24"/>
                      <w:szCs w:val="24"/>
                      <w:lang w:eastAsia="cs-CZ"/>
                    </w:rPr>
                    <w:t>Květen 2022</w:t>
                  </w:r>
                </w:p>
              </w:tc>
            </w:tr>
          </w:tbl>
          <w:p w14:paraId="4108E982"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W w:w="5000" w:type="pct"/>
              <w:tblCellMar>
                <w:left w:w="0" w:type="dxa"/>
                <w:right w:w="0" w:type="dxa"/>
              </w:tblCellMar>
              <w:tblLook w:val="04A0" w:firstRow="1" w:lastRow="0" w:firstColumn="1" w:lastColumn="0" w:noHBand="0" w:noVBand="1"/>
            </w:tblPr>
            <w:tblGrid>
              <w:gridCol w:w="9000"/>
            </w:tblGrid>
            <w:tr w:rsidR="0063783A" w:rsidRPr="0063783A" w14:paraId="6E375EB0" w14:textId="77777777">
              <w:tc>
                <w:tcPr>
                  <w:tcW w:w="0" w:type="auto"/>
                  <w:tcMar>
                    <w:top w:w="255" w:type="dxa"/>
                    <w:left w:w="255" w:type="dxa"/>
                    <w:bottom w:w="255" w:type="dxa"/>
                    <w:right w:w="255"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0"/>
                  </w:tblGrid>
                  <w:tr w:rsidR="0063783A" w:rsidRPr="0063783A" w14:paraId="3FB1F5DA" w14:textId="77777777">
                    <w:tc>
                      <w:tcPr>
                        <w:tcW w:w="1860" w:type="dxa"/>
                        <w:vAlign w:val="center"/>
                        <w:hideMark/>
                      </w:tcPr>
                      <w:p w14:paraId="0DF30921" w14:textId="7AA394F2"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drawing>
                            <wp:inline distT="0" distB="0" distL="0" distR="0" wp14:anchorId="2A4961A3" wp14:editId="1C83781C">
                              <wp:extent cx="1181100" cy="342900"/>
                              <wp:effectExtent l="0" t="0" r="0" b="0"/>
                              <wp:docPr id="8" name="Obrázek 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bl>
                <w:p w14:paraId="2931953F"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5D3866BE"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W w:w="5000" w:type="pct"/>
              <w:tblCellMar>
                <w:left w:w="0" w:type="dxa"/>
                <w:right w:w="0" w:type="dxa"/>
              </w:tblCellMar>
              <w:tblLook w:val="04A0" w:firstRow="1" w:lastRow="0" w:firstColumn="1" w:lastColumn="0" w:noHBand="0" w:noVBand="1"/>
            </w:tblPr>
            <w:tblGrid>
              <w:gridCol w:w="9000"/>
            </w:tblGrid>
            <w:tr w:rsidR="0063783A" w:rsidRPr="0063783A" w14:paraId="0DDB22F4" w14:textId="77777777">
              <w:tc>
                <w:tcPr>
                  <w:tcW w:w="0" w:type="auto"/>
                  <w:tcMar>
                    <w:top w:w="165" w:type="dxa"/>
                    <w:left w:w="165" w:type="dxa"/>
                    <w:bottom w:w="165" w:type="dxa"/>
                    <w:right w:w="165" w:type="dxa"/>
                  </w:tcMar>
                  <w:vAlign w:val="center"/>
                  <w:hideMark/>
                </w:tcPr>
                <w:p w14:paraId="57CA7AF0"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b/>
                      <w:bCs/>
                      <w:color w:val="000000"/>
                      <w:sz w:val="24"/>
                      <w:szCs w:val="24"/>
                      <w:lang w:eastAsia="cs-CZ"/>
                    </w:rPr>
                    <w:t> </w:t>
                  </w:r>
                  <w:hyperlink r:id="rId6" w:tgtFrame="_blank" w:history="1">
                    <w:r w:rsidRPr="0063783A">
                      <w:rPr>
                        <w:rFonts w:ascii="PT Sans" w:eastAsia="Times New Roman" w:hAnsi="PT Sans" w:cs="Times New Roman"/>
                        <w:b/>
                        <w:bCs/>
                        <w:color w:val="FFFFFF"/>
                        <w:sz w:val="24"/>
                        <w:szCs w:val="24"/>
                        <w:u w:val="single"/>
                        <w:lang w:eastAsia="cs-CZ"/>
                      </w:rPr>
                      <w:t>pardubickeskolstvi.cz</w:t>
                    </w:r>
                  </w:hyperlink>
                </w:p>
              </w:tc>
            </w:tr>
          </w:tbl>
          <w:p w14:paraId="2AD8B559"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r w:rsidR="0063783A" w:rsidRPr="0063783A" w14:paraId="7F1A2E2C" w14:textId="77777777" w:rsidTr="0063783A">
        <w:tblPrEx>
          <w:shd w:val="clear" w:color="auto" w:fill="FFFFFF"/>
        </w:tblPrEx>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5E432384"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3783A" w:rsidRPr="0063783A" w14:paraId="2112E10C" w14:textId="77777777">
                    <w:trPr>
                      <w:jc w:val="center"/>
                    </w:trPr>
                    <w:tc>
                      <w:tcPr>
                        <w:tcW w:w="9000" w:type="dxa"/>
                        <w:vAlign w:val="center"/>
                        <w:hideMark/>
                      </w:tcPr>
                      <w:p w14:paraId="7E4B1288" w14:textId="4E540B8F"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drawing>
                            <wp:inline distT="0" distB="0" distL="0" distR="0" wp14:anchorId="5C3384A7" wp14:editId="5B184D23">
                              <wp:extent cx="5715000" cy="2781300"/>
                              <wp:effectExtent l="0" t="0" r="0" b="0"/>
                              <wp:docPr id="7" name="Obrázek 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tc>
                  </w:tr>
                </w:tbl>
                <w:p w14:paraId="6C5043BA"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p>
              </w:tc>
            </w:tr>
          </w:tbl>
          <w:p w14:paraId="50B65CFD"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bl>
    <w:p w14:paraId="2A6A4D24" w14:textId="77777777" w:rsidR="0063783A" w:rsidRPr="0063783A" w:rsidRDefault="0063783A" w:rsidP="0063783A">
      <w:pPr>
        <w:shd w:val="clear" w:color="auto" w:fill="FFFFFF"/>
        <w:spacing w:after="0" w:line="240" w:lineRule="auto"/>
        <w:rPr>
          <w:rFonts w:ascii="Segoe UI" w:eastAsia="Times New Roman" w:hAnsi="Segoe UI" w:cs="Segoe UI"/>
          <w:vanish/>
          <w:color w:val="212121"/>
          <w:sz w:val="23"/>
          <w:szCs w:val="23"/>
          <w:lang w:eastAsia="cs-CZ"/>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3783A" w:rsidRPr="0063783A" w14:paraId="703816DA" w14:textId="77777777" w:rsidTr="0063783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29004997" w14:textId="77777777">
              <w:tc>
                <w:tcPr>
                  <w:tcW w:w="0" w:type="auto"/>
                  <w:tcMar>
                    <w:top w:w="0" w:type="dxa"/>
                    <w:left w:w="225" w:type="dxa"/>
                    <w:bottom w:w="0" w:type="dxa"/>
                    <w:right w:w="225" w:type="dxa"/>
                  </w:tcMar>
                  <w:vAlign w:val="center"/>
                  <w:hideMark/>
                </w:tcPr>
                <w:p w14:paraId="4B1E1AFF"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b/>
                      <w:bCs/>
                      <w:color w:val="000000"/>
                      <w:sz w:val="24"/>
                      <w:szCs w:val="24"/>
                      <w:lang w:eastAsia="cs-CZ"/>
                    </w:rPr>
                    <w:t>Startují zápisy do mateřských škol pro pardubické děti</w:t>
                  </w:r>
                </w:p>
                <w:p w14:paraId="5CFE75F6"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000000"/>
                      <w:sz w:val="18"/>
                      <w:szCs w:val="18"/>
                      <w:lang w:eastAsia="cs-CZ"/>
                    </w:rPr>
                    <w:t>Zápis na mateřských školách zřizovaných statutárním městem Pardubice pro školní rok 2022/2023 proběhne ve dnech 9. a 10. května 2022, přičemž přihlášky si mohou rodiče vyplňovat již od 19. dubna online na webové aplikaci </w:t>
                  </w:r>
                  <w:hyperlink r:id="rId9" w:tgtFrame="_blank" w:history="1">
                    <w:r w:rsidRPr="0063783A">
                      <w:rPr>
                        <w:rFonts w:ascii="PT Sans" w:eastAsia="Times New Roman" w:hAnsi="PT Sans" w:cs="Times New Roman"/>
                        <w:color w:val="0000FF"/>
                        <w:sz w:val="18"/>
                        <w:szCs w:val="18"/>
                        <w:u w:val="single"/>
                        <w:lang w:eastAsia="cs-CZ"/>
                      </w:rPr>
                      <w:t>zapisyms.pardubice.eu</w:t>
                    </w:r>
                  </w:hyperlink>
                  <w:r w:rsidRPr="0063783A">
                    <w:rPr>
                      <w:rFonts w:ascii="PT Sans" w:eastAsia="Times New Roman" w:hAnsi="PT Sans" w:cs="Times New Roman"/>
                      <w:color w:val="000000"/>
                      <w:sz w:val="18"/>
                      <w:szCs w:val="18"/>
                      <w:lang w:eastAsia="cs-CZ"/>
                    </w:rPr>
                    <w:t>. V tomto systému si přihlášku vyplní i vytisknou a dozví se také konkrétní postup zápisu. Povinnost přihlásit se k předškolního vzdělávání se vztahuje pro předškolní dětí. V letošním roce platí pro děti narozené do 31. srpna 2017. Tato povinnost se vztahuje i na cizince, kteří na území České republiky pobývají dobu delší, než je 90 dnů. Pro děti prchající před válkou na Ukrajině se budou zápisy konat 23. 6. 2022.</w:t>
                  </w:r>
                </w:p>
              </w:tc>
            </w:tr>
            <w:tr w:rsidR="0063783A" w:rsidRPr="0063783A" w14:paraId="18DAC620" w14:textId="77777777">
              <w:tc>
                <w:tcPr>
                  <w:tcW w:w="0" w:type="auto"/>
                  <w:tcMar>
                    <w:top w:w="0" w:type="dxa"/>
                    <w:left w:w="225" w:type="dxa"/>
                    <w:bottom w:w="0" w:type="dxa"/>
                    <w:right w:w="225" w:type="dxa"/>
                  </w:tcMar>
                  <w:vAlign w:val="center"/>
                  <w:hideMark/>
                </w:tcPr>
                <w:p w14:paraId="0B13FCED" w14:textId="77777777" w:rsidR="0063783A" w:rsidRPr="0063783A" w:rsidRDefault="0063783A" w:rsidP="0063783A">
                  <w:pPr>
                    <w:spacing w:before="195" w:after="195" w:line="240" w:lineRule="auto"/>
                    <w:jc w:val="right"/>
                    <w:rPr>
                      <w:rFonts w:ascii="PT Sans" w:eastAsia="Times New Roman" w:hAnsi="PT Sans" w:cs="Times New Roman"/>
                      <w:color w:val="000000"/>
                      <w:sz w:val="17"/>
                      <w:szCs w:val="17"/>
                      <w:lang w:eastAsia="cs-CZ"/>
                    </w:rPr>
                  </w:pPr>
                  <w:r w:rsidRPr="0063783A">
                    <w:rPr>
                      <w:rFonts w:ascii="PT Sans" w:eastAsia="Times New Roman" w:hAnsi="PT Sans" w:cs="Times New Roman"/>
                      <w:i/>
                      <w:iCs/>
                      <w:color w:val="7F8C8D"/>
                      <w:sz w:val="18"/>
                      <w:szCs w:val="18"/>
                      <w:lang w:eastAsia="cs-CZ"/>
                    </w:rPr>
                    <w:t>- Odbor školství, kultury a sportu Pardubice</w:t>
                  </w:r>
                </w:p>
              </w:tc>
            </w:tr>
            <w:tr w:rsidR="0063783A" w:rsidRPr="0063783A" w14:paraId="54DAB941" w14:textId="77777777">
              <w:tc>
                <w:tcPr>
                  <w:tcW w:w="0" w:type="auto"/>
                  <w:tcMar>
                    <w:top w:w="0" w:type="dxa"/>
                    <w:left w:w="465" w:type="dxa"/>
                    <w:bottom w:w="0" w:type="dxa"/>
                    <w:right w:w="465" w:type="dxa"/>
                  </w:tcMar>
                  <w:vAlign w:val="center"/>
                  <w:hideMark/>
                </w:tcPr>
                <w:tbl>
                  <w:tblPr>
                    <w:tblW w:w="0" w:type="auto"/>
                    <w:jc w:val="center"/>
                    <w:tblCellMar>
                      <w:left w:w="0" w:type="dxa"/>
                      <w:right w:w="0" w:type="dxa"/>
                    </w:tblCellMar>
                    <w:tblLook w:val="04A0" w:firstRow="1" w:lastRow="0" w:firstColumn="1" w:lastColumn="0" w:noHBand="0" w:noVBand="1"/>
                  </w:tblPr>
                  <w:tblGrid>
                    <w:gridCol w:w="1882"/>
                  </w:tblGrid>
                  <w:tr w:rsidR="0063783A" w:rsidRPr="0063783A" w14:paraId="4B02B293" w14:textId="77777777">
                    <w:trPr>
                      <w:jc w:val="center"/>
                    </w:trPr>
                    <w:tc>
                      <w:tcPr>
                        <w:tcW w:w="0" w:type="auto"/>
                        <w:tcBorders>
                          <w:top w:val="single" w:sz="6" w:space="0" w:color="7E7E7E"/>
                          <w:left w:val="single" w:sz="6" w:space="0" w:color="7E7E7E"/>
                          <w:bottom w:val="single" w:sz="6" w:space="0" w:color="7E7E7E"/>
                          <w:right w:val="single" w:sz="6" w:space="0" w:color="7E7E7E"/>
                        </w:tcBorders>
                        <w:shd w:val="clear" w:color="auto" w:fill="FFFFFF"/>
                        <w:tcMar>
                          <w:top w:w="120" w:type="dxa"/>
                          <w:left w:w="360" w:type="dxa"/>
                          <w:bottom w:w="120" w:type="dxa"/>
                          <w:right w:w="360" w:type="dxa"/>
                        </w:tcMar>
                        <w:vAlign w:val="center"/>
                        <w:hideMark/>
                      </w:tcPr>
                      <w:p w14:paraId="1BEF6BAE" w14:textId="77777777" w:rsidR="0063783A" w:rsidRPr="0063783A" w:rsidRDefault="0063783A" w:rsidP="0063783A">
                        <w:pPr>
                          <w:spacing w:after="0" w:line="240" w:lineRule="auto"/>
                          <w:jc w:val="center"/>
                          <w:rPr>
                            <w:rFonts w:ascii="Times New Roman" w:eastAsia="Times New Roman" w:hAnsi="Times New Roman" w:cs="Times New Roman"/>
                            <w:color w:val="45414E"/>
                            <w:sz w:val="24"/>
                            <w:szCs w:val="24"/>
                            <w:lang w:eastAsia="cs-CZ"/>
                          </w:rPr>
                        </w:pPr>
                        <w:hyperlink r:id="rId10" w:tgtFrame="_blank" w:history="1">
                          <w:r w:rsidRPr="0063783A">
                            <w:rPr>
                              <w:rFonts w:ascii="Ubuntu" w:eastAsia="Times New Roman" w:hAnsi="Ubuntu" w:cs="Times New Roman"/>
                              <w:color w:val="45414E"/>
                              <w:sz w:val="18"/>
                              <w:szCs w:val="18"/>
                              <w:u w:val="single"/>
                              <w:shd w:val="clear" w:color="auto" w:fill="FFFFFF"/>
                              <w:lang w:eastAsia="cs-CZ"/>
                            </w:rPr>
                            <w:t>Více informací</w:t>
                          </w:r>
                        </w:hyperlink>
                      </w:p>
                    </w:tc>
                  </w:tr>
                </w:tbl>
                <w:p w14:paraId="41898C5E"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p>
              </w:tc>
            </w:tr>
          </w:tbl>
          <w:p w14:paraId="6601DAE9"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r w:rsidR="0063783A" w:rsidRPr="0063783A" w14:paraId="7BA8B11E" w14:textId="77777777" w:rsidTr="0063783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2C155127" w14:textId="77777777">
              <w:tc>
                <w:tcPr>
                  <w:tcW w:w="0" w:type="auto"/>
                  <w:tcMar>
                    <w:top w:w="150" w:type="dxa"/>
                    <w:left w:w="375" w:type="dxa"/>
                    <w:bottom w:w="150" w:type="dxa"/>
                    <w:right w:w="375" w:type="dxa"/>
                  </w:tcMar>
                  <w:vAlign w:val="center"/>
                  <w:hideMark/>
                </w:tcPr>
                <w:p w14:paraId="32D18CDA" w14:textId="77777777" w:rsidR="0063783A" w:rsidRPr="0063783A" w:rsidRDefault="0063783A" w:rsidP="0063783A">
                  <w:pPr>
                    <w:spacing w:after="0" w:line="240" w:lineRule="auto"/>
                    <w:rPr>
                      <w:rFonts w:ascii="Segoe UI" w:eastAsia="Times New Roman" w:hAnsi="Segoe UI" w:cs="Segoe UI"/>
                      <w:color w:val="212121"/>
                      <w:sz w:val="23"/>
                      <w:szCs w:val="23"/>
                      <w:lang w:eastAsia="cs-CZ"/>
                    </w:rPr>
                  </w:pPr>
                </w:p>
              </w:tc>
            </w:tr>
          </w:tbl>
          <w:p w14:paraId="48D7035C"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bl>
    <w:p w14:paraId="119FBDCB" w14:textId="77777777" w:rsidR="0063783A" w:rsidRPr="0063783A" w:rsidRDefault="0063783A" w:rsidP="0063783A">
      <w:pPr>
        <w:shd w:val="clear" w:color="auto" w:fill="FFFFFF"/>
        <w:spacing w:after="0" w:line="240" w:lineRule="auto"/>
        <w:rPr>
          <w:rFonts w:ascii="Segoe UI" w:eastAsia="Times New Roman" w:hAnsi="Segoe UI" w:cs="Segoe UI"/>
          <w:vanish/>
          <w:color w:val="212121"/>
          <w:sz w:val="23"/>
          <w:szCs w:val="23"/>
          <w:lang w:eastAsia="cs-CZ"/>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3783A" w:rsidRPr="0063783A" w14:paraId="171DF6F3" w14:textId="77777777" w:rsidTr="0063783A">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28D7FE2C" w14:textId="77777777">
              <w:tc>
                <w:tcPr>
                  <w:tcW w:w="0" w:type="auto"/>
                  <w:tcMar>
                    <w:top w:w="15" w:type="dxa"/>
                    <w:left w:w="225" w:type="dxa"/>
                    <w:bottom w:w="15" w:type="dxa"/>
                    <w:right w:w="225" w:type="dxa"/>
                  </w:tcMar>
                  <w:vAlign w:val="center"/>
                  <w:hideMark/>
                </w:tcPr>
                <w:p w14:paraId="3840CBD2"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b/>
                      <w:bCs/>
                      <w:color w:val="000000"/>
                      <w:sz w:val="24"/>
                      <w:szCs w:val="24"/>
                      <w:lang w:eastAsia="cs-CZ"/>
                    </w:rPr>
                    <w:t>Město ocenilo své</w:t>
                  </w:r>
                  <w:r w:rsidRPr="0063783A">
                    <w:rPr>
                      <w:rFonts w:ascii="PT Sans" w:eastAsia="Times New Roman" w:hAnsi="PT Sans" w:cs="Times New Roman"/>
                      <w:b/>
                      <w:bCs/>
                      <w:color w:val="000000"/>
                      <w:sz w:val="24"/>
                      <w:szCs w:val="24"/>
                      <w:lang w:eastAsia="cs-CZ"/>
                    </w:rPr>
                    <w:br/>
                    <w:t>nejúspěšnější žáky</w:t>
                  </w:r>
                </w:p>
              </w:tc>
            </w:tr>
            <w:tr w:rsidR="0063783A" w:rsidRPr="0063783A" w14:paraId="2749C4C0" w14:textId="77777777">
              <w:tc>
                <w:tcPr>
                  <w:tcW w:w="0" w:type="auto"/>
                  <w:tcMar>
                    <w:top w:w="225" w:type="dxa"/>
                    <w:left w:w="225" w:type="dxa"/>
                    <w:bottom w:w="225" w:type="dxa"/>
                    <w:right w:w="225"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6"/>
                  </w:tblGrid>
                  <w:tr w:rsidR="0063783A" w:rsidRPr="0063783A" w14:paraId="5D27B672" w14:textId="77777777">
                    <w:tc>
                      <w:tcPr>
                        <w:tcW w:w="4050" w:type="dxa"/>
                        <w:vAlign w:val="center"/>
                        <w:hideMark/>
                      </w:tcPr>
                      <w:p w14:paraId="013EB162" w14:textId="2F0A5197"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lastRenderedPageBreak/>
                          <w:drawing>
                            <wp:inline distT="0" distB="0" distL="0" distR="0" wp14:anchorId="3F74DDB9" wp14:editId="7088113D">
                              <wp:extent cx="2575560" cy="1440180"/>
                              <wp:effectExtent l="0" t="0" r="0" b="7620"/>
                              <wp:docPr id="6" name="Obrázek 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5560" cy="1440180"/>
                                      </a:xfrm>
                                      <a:prstGeom prst="rect">
                                        <a:avLst/>
                                      </a:prstGeom>
                                      <a:noFill/>
                                      <a:ln>
                                        <a:noFill/>
                                      </a:ln>
                                    </pic:spPr>
                                  </pic:pic>
                                </a:graphicData>
                              </a:graphic>
                            </wp:inline>
                          </w:drawing>
                        </w:r>
                      </w:p>
                    </w:tc>
                  </w:tr>
                </w:tbl>
                <w:p w14:paraId="578F15F2"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540DB970"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W w:w="5000" w:type="pct"/>
              <w:tblCellMar>
                <w:left w:w="0" w:type="dxa"/>
                <w:right w:w="0" w:type="dxa"/>
              </w:tblCellMar>
              <w:tblLook w:val="04A0" w:firstRow="1" w:lastRow="0" w:firstColumn="1" w:lastColumn="0" w:noHBand="0" w:noVBand="1"/>
            </w:tblPr>
            <w:tblGrid>
              <w:gridCol w:w="9000"/>
            </w:tblGrid>
            <w:tr w:rsidR="0063783A" w:rsidRPr="0063783A" w14:paraId="0490CD98" w14:textId="77777777">
              <w:tc>
                <w:tcPr>
                  <w:tcW w:w="0" w:type="auto"/>
                  <w:tcMar>
                    <w:top w:w="105" w:type="dxa"/>
                    <w:left w:w="225" w:type="dxa"/>
                    <w:bottom w:w="75" w:type="dxa"/>
                    <w:right w:w="225" w:type="dxa"/>
                  </w:tcMar>
                  <w:vAlign w:val="center"/>
                  <w:hideMark/>
                </w:tcPr>
                <w:p w14:paraId="2D8FE6AA"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000000"/>
                      <w:sz w:val="18"/>
                      <w:szCs w:val="18"/>
                      <w:lang w:eastAsia="cs-CZ"/>
                    </w:rPr>
                    <w:t>Více jak stovka dětí se nyní může pochlubit tím, že od města získala ocenění za své úspěchy nejen na poli předmětových a odborných soutěží, ale také v oblasti umělecké. Nebylo přehlídnuto ani férové jednání žáků a studentů v určitých situacích. Slavnostní oceňování se uskutečnilo v aule Univerzity Pardubice a žáci a studenti si z něho odnesli jak finanční odměnu, tak pamětní list.</w:t>
                  </w:r>
                </w:p>
              </w:tc>
            </w:tr>
            <w:tr w:rsidR="0063783A" w:rsidRPr="0063783A" w14:paraId="13406C17" w14:textId="77777777">
              <w:tc>
                <w:tcPr>
                  <w:tcW w:w="0" w:type="auto"/>
                  <w:tcMar>
                    <w:top w:w="0" w:type="dxa"/>
                    <w:left w:w="465" w:type="dxa"/>
                    <w:bottom w:w="0" w:type="dxa"/>
                    <w:right w:w="465" w:type="dxa"/>
                  </w:tcMar>
                  <w:vAlign w:val="center"/>
                  <w:hideMark/>
                </w:tcPr>
                <w:tbl>
                  <w:tblPr>
                    <w:tblW w:w="0" w:type="auto"/>
                    <w:jc w:val="center"/>
                    <w:tblCellMar>
                      <w:left w:w="0" w:type="dxa"/>
                      <w:right w:w="0" w:type="dxa"/>
                    </w:tblCellMar>
                    <w:tblLook w:val="04A0" w:firstRow="1" w:lastRow="0" w:firstColumn="1" w:lastColumn="0" w:noHBand="0" w:noVBand="1"/>
                  </w:tblPr>
                  <w:tblGrid>
                    <w:gridCol w:w="1882"/>
                  </w:tblGrid>
                  <w:tr w:rsidR="0063783A" w:rsidRPr="0063783A" w14:paraId="2CDA3232" w14:textId="77777777">
                    <w:trPr>
                      <w:jc w:val="center"/>
                    </w:trPr>
                    <w:tc>
                      <w:tcPr>
                        <w:tcW w:w="0" w:type="auto"/>
                        <w:tcBorders>
                          <w:top w:val="single" w:sz="6" w:space="0" w:color="7E7E7E"/>
                          <w:left w:val="single" w:sz="6" w:space="0" w:color="7E7E7E"/>
                          <w:bottom w:val="single" w:sz="6" w:space="0" w:color="7E7E7E"/>
                          <w:right w:val="single" w:sz="6" w:space="0" w:color="7E7E7E"/>
                        </w:tcBorders>
                        <w:shd w:val="clear" w:color="auto" w:fill="FFFFFF"/>
                        <w:tcMar>
                          <w:top w:w="120" w:type="dxa"/>
                          <w:left w:w="360" w:type="dxa"/>
                          <w:bottom w:w="120" w:type="dxa"/>
                          <w:right w:w="360" w:type="dxa"/>
                        </w:tcMar>
                        <w:vAlign w:val="center"/>
                        <w:hideMark/>
                      </w:tcPr>
                      <w:p w14:paraId="422BFEC9" w14:textId="77777777" w:rsidR="0063783A" w:rsidRPr="0063783A" w:rsidRDefault="0063783A" w:rsidP="0063783A">
                        <w:pPr>
                          <w:spacing w:after="0" w:line="240" w:lineRule="auto"/>
                          <w:jc w:val="center"/>
                          <w:rPr>
                            <w:rFonts w:ascii="Times New Roman" w:eastAsia="Times New Roman" w:hAnsi="Times New Roman" w:cs="Times New Roman"/>
                            <w:color w:val="45414E"/>
                            <w:sz w:val="24"/>
                            <w:szCs w:val="24"/>
                            <w:lang w:eastAsia="cs-CZ"/>
                          </w:rPr>
                        </w:pPr>
                        <w:hyperlink r:id="rId13" w:tgtFrame="_blank" w:history="1">
                          <w:r w:rsidRPr="0063783A">
                            <w:rPr>
                              <w:rFonts w:ascii="Ubuntu" w:eastAsia="Times New Roman" w:hAnsi="Ubuntu" w:cs="Times New Roman"/>
                              <w:color w:val="45414E"/>
                              <w:sz w:val="18"/>
                              <w:szCs w:val="18"/>
                              <w:u w:val="single"/>
                              <w:shd w:val="clear" w:color="auto" w:fill="FFFFFF"/>
                              <w:lang w:eastAsia="cs-CZ"/>
                            </w:rPr>
                            <w:t>Více informací</w:t>
                          </w:r>
                        </w:hyperlink>
                      </w:p>
                    </w:tc>
                  </w:tr>
                </w:tbl>
                <w:p w14:paraId="49C48573"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p>
              </w:tc>
            </w:tr>
          </w:tbl>
          <w:p w14:paraId="297F63A2"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r w:rsidR="0063783A" w:rsidRPr="0063783A" w14:paraId="32850941" w14:textId="77777777" w:rsidTr="0063783A">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17CF11A1" w14:textId="77777777">
              <w:tc>
                <w:tcPr>
                  <w:tcW w:w="0" w:type="auto"/>
                  <w:tcMar>
                    <w:top w:w="15" w:type="dxa"/>
                    <w:left w:w="225" w:type="dxa"/>
                    <w:bottom w:w="15" w:type="dxa"/>
                    <w:right w:w="225" w:type="dxa"/>
                  </w:tcMar>
                  <w:vAlign w:val="center"/>
                  <w:hideMark/>
                </w:tcPr>
                <w:p w14:paraId="73978B7C"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b/>
                      <w:bCs/>
                      <w:color w:val="000000"/>
                      <w:sz w:val="24"/>
                      <w:szCs w:val="24"/>
                      <w:lang w:eastAsia="cs-CZ"/>
                    </w:rPr>
                    <w:lastRenderedPageBreak/>
                    <w:t>Pardubice vypsaly architektonickou soutěž na novou ZUŠ</w:t>
                  </w:r>
                </w:p>
              </w:tc>
            </w:tr>
            <w:tr w:rsidR="0063783A" w:rsidRPr="0063783A" w14:paraId="2191E4C7" w14:textId="77777777">
              <w:tc>
                <w:tcPr>
                  <w:tcW w:w="0" w:type="auto"/>
                  <w:tcMar>
                    <w:top w:w="225" w:type="dxa"/>
                    <w:left w:w="225" w:type="dxa"/>
                    <w:bottom w:w="225" w:type="dxa"/>
                    <w:right w:w="225"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6"/>
                  </w:tblGrid>
                  <w:tr w:rsidR="0063783A" w:rsidRPr="0063783A" w14:paraId="317E38F4" w14:textId="77777777">
                    <w:tc>
                      <w:tcPr>
                        <w:tcW w:w="4050" w:type="dxa"/>
                        <w:vAlign w:val="center"/>
                        <w:hideMark/>
                      </w:tcPr>
                      <w:p w14:paraId="7DE41172" w14:textId="3B766F6B"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drawing>
                            <wp:inline distT="0" distB="0" distL="0" distR="0" wp14:anchorId="016AE0FF" wp14:editId="119926E9">
                              <wp:extent cx="2575560" cy="1440180"/>
                              <wp:effectExtent l="0" t="0" r="0" b="7620"/>
                              <wp:docPr id="5" name="Obrázek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5560" cy="1440180"/>
                                      </a:xfrm>
                                      <a:prstGeom prst="rect">
                                        <a:avLst/>
                                      </a:prstGeom>
                                      <a:noFill/>
                                      <a:ln>
                                        <a:noFill/>
                                      </a:ln>
                                    </pic:spPr>
                                  </pic:pic>
                                </a:graphicData>
                              </a:graphic>
                            </wp:inline>
                          </w:drawing>
                        </w:r>
                      </w:p>
                    </w:tc>
                  </w:tr>
                </w:tbl>
                <w:p w14:paraId="525BA9E7"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7502624F"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W w:w="5000" w:type="pct"/>
              <w:tblCellMar>
                <w:left w:w="0" w:type="dxa"/>
                <w:right w:w="0" w:type="dxa"/>
              </w:tblCellMar>
              <w:tblLook w:val="04A0" w:firstRow="1" w:lastRow="0" w:firstColumn="1" w:lastColumn="0" w:noHBand="0" w:noVBand="1"/>
            </w:tblPr>
            <w:tblGrid>
              <w:gridCol w:w="9000"/>
            </w:tblGrid>
            <w:tr w:rsidR="0063783A" w:rsidRPr="0063783A" w14:paraId="5F49A115" w14:textId="77777777">
              <w:tc>
                <w:tcPr>
                  <w:tcW w:w="0" w:type="auto"/>
                  <w:tcMar>
                    <w:top w:w="105" w:type="dxa"/>
                    <w:left w:w="225" w:type="dxa"/>
                    <w:bottom w:w="75" w:type="dxa"/>
                    <w:right w:w="225" w:type="dxa"/>
                  </w:tcMar>
                  <w:vAlign w:val="center"/>
                  <w:hideMark/>
                </w:tcPr>
                <w:p w14:paraId="77825D7E"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000000"/>
                      <w:sz w:val="18"/>
                      <w:szCs w:val="18"/>
                      <w:lang w:eastAsia="cs-CZ"/>
                    </w:rPr>
                    <w:t>Město Pardubice vypsalo architektonickou soutěž na návrh nové budovy Základní umělecké školy. Vítězný návrh by mohl být znám letos na podzim. Školu pro čtyři umělecké obory chce postavit město. Výuka dětí v současné době probíhá ve čtyřech budovách rozesetých po celém území, velkého sídliště a třech dalších odloučených pracovištích. Nová budova ZUŠ bude stát v největším pardubickém sídlišti Polabiny a navštěvovat ji bude moci až 1200 žáků.</w:t>
                  </w:r>
                </w:p>
              </w:tc>
            </w:tr>
            <w:tr w:rsidR="0063783A" w:rsidRPr="0063783A" w14:paraId="73E0BE4B" w14:textId="77777777">
              <w:tc>
                <w:tcPr>
                  <w:tcW w:w="0" w:type="auto"/>
                  <w:tcMar>
                    <w:top w:w="0" w:type="dxa"/>
                    <w:left w:w="465" w:type="dxa"/>
                    <w:bottom w:w="0" w:type="dxa"/>
                    <w:right w:w="465" w:type="dxa"/>
                  </w:tcMar>
                  <w:vAlign w:val="center"/>
                  <w:hideMark/>
                </w:tcPr>
                <w:tbl>
                  <w:tblPr>
                    <w:tblW w:w="0" w:type="auto"/>
                    <w:jc w:val="center"/>
                    <w:tblCellMar>
                      <w:left w:w="0" w:type="dxa"/>
                      <w:right w:w="0" w:type="dxa"/>
                    </w:tblCellMar>
                    <w:tblLook w:val="04A0" w:firstRow="1" w:lastRow="0" w:firstColumn="1" w:lastColumn="0" w:noHBand="0" w:noVBand="1"/>
                  </w:tblPr>
                  <w:tblGrid>
                    <w:gridCol w:w="1882"/>
                  </w:tblGrid>
                  <w:tr w:rsidR="0063783A" w:rsidRPr="0063783A" w14:paraId="2020A378" w14:textId="77777777">
                    <w:trPr>
                      <w:jc w:val="center"/>
                    </w:trPr>
                    <w:tc>
                      <w:tcPr>
                        <w:tcW w:w="0" w:type="auto"/>
                        <w:tcBorders>
                          <w:top w:val="single" w:sz="6" w:space="0" w:color="7E7E7E"/>
                          <w:left w:val="single" w:sz="6" w:space="0" w:color="7E7E7E"/>
                          <w:bottom w:val="single" w:sz="6" w:space="0" w:color="7E7E7E"/>
                          <w:right w:val="single" w:sz="6" w:space="0" w:color="7E7E7E"/>
                        </w:tcBorders>
                        <w:shd w:val="clear" w:color="auto" w:fill="FFFFFF"/>
                        <w:tcMar>
                          <w:top w:w="120" w:type="dxa"/>
                          <w:left w:w="360" w:type="dxa"/>
                          <w:bottom w:w="120" w:type="dxa"/>
                          <w:right w:w="360" w:type="dxa"/>
                        </w:tcMar>
                        <w:vAlign w:val="center"/>
                        <w:hideMark/>
                      </w:tcPr>
                      <w:p w14:paraId="26B59BA4" w14:textId="77777777" w:rsidR="0063783A" w:rsidRPr="0063783A" w:rsidRDefault="0063783A" w:rsidP="0063783A">
                        <w:pPr>
                          <w:spacing w:after="0" w:line="240" w:lineRule="auto"/>
                          <w:jc w:val="center"/>
                          <w:rPr>
                            <w:rFonts w:ascii="Times New Roman" w:eastAsia="Times New Roman" w:hAnsi="Times New Roman" w:cs="Times New Roman"/>
                            <w:color w:val="45414E"/>
                            <w:sz w:val="24"/>
                            <w:szCs w:val="24"/>
                            <w:lang w:eastAsia="cs-CZ"/>
                          </w:rPr>
                        </w:pPr>
                        <w:hyperlink r:id="rId16" w:tgtFrame="_blank" w:history="1">
                          <w:r w:rsidRPr="0063783A">
                            <w:rPr>
                              <w:rFonts w:ascii="Ubuntu" w:eastAsia="Times New Roman" w:hAnsi="Ubuntu" w:cs="Times New Roman"/>
                              <w:color w:val="45414E"/>
                              <w:sz w:val="18"/>
                              <w:szCs w:val="18"/>
                              <w:u w:val="single"/>
                              <w:shd w:val="clear" w:color="auto" w:fill="FFFFFF"/>
                              <w:lang w:eastAsia="cs-CZ"/>
                            </w:rPr>
                            <w:t>Více informací</w:t>
                          </w:r>
                        </w:hyperlink>
                      </w:p>
                    </w:tc>
                  </w:tr>
                </w:tbl>
                <w:p w14:paraId="1F2BF19C"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p>
              </w:tc>
            </w:tr>
          </w:tbl>
          <w:p w14:paraId="0FF12E2C"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bl>
    <w:p w14:paraId="34C0D017" w14:textId="77777777" w:rsidR="0063783A" w:rsidRPr="0063783A" w:rsidRDefault="0063783A" w:rsidP="0063783A">
      <w:pPr>
        <w:shd w:val="clear" w:color="auto" w:fill="FFFFFF"/>
        <w:spacing w:after="0" w:line="240" w:lineRule="auto"/>
        <w:rPr>
          <w:rFonts w:ascii="Segoe UI" w:eastAsia="Times New Roman" w:hAnsi="Segoe UI" w:cs="Segoe UI"/>
          <w:vanish/>
          <w:color w:val="212121"/>
          <w:sz w:val="23"/>
          <w:szCs w:val="23"/>
          <w:lang w:eastAsia="cs-CZ"/>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3783A" w:rsidRPr="0063783A" w14:paraId="1DC77467" w14:textId="77777777" w:rsidTr="0063783A">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4F2D07FE" w14:textId="77777777">
              <w:tc>
                <w:tcPr>
                  <w:tcW w:w="0" w:type="auto"/>
                  <w:tcMar>
                    <w:top w:w="150" w:type="dxa"/>
                    <w:left w:w="375" w:type="dxa"/>
                    <w:bottom w:w="150" w:type="dxa"/>
                    <w:right w:w="375" w:type="dxa"/>
                  </w:tcMar>
                  <w:vAlign w:val="center"/>
                  <w:hideMark/>
                </w:tcPr>
                <w:p w14:paraId="63FBD526" w14:textId="77777777" w:rsidR="0063783A" w:rsidRPr="0063783A" w:rsidRDefault="0063783A" w:rsidP="0063783A">
                  <w:pPr>
                    <w:spacing w:after="0" w:line="240" w:lineRule="auto"/>
                    <w:rPr>
                      <w:rFonts w:ascii="Segoe UI" w:eastAsia="Times New Roman" w:hAnsi="Segoe UI" w:cs="Segoe UI"/>
                      <w:color w:val="212121"/>
                      <w:sz w:val="23"/>
                      <w:szCs w:val="23"/>
                      <w:lang w:eastAsia="cs-CZ"/>
                    </w:rPr>
                  </w:pPr>
                </w:p>
              </w:tc>
            </w:tr>
            <w:tr w:rsidR="0063783A" w:rsidRPr="0063783A" w14:paraId="29AAF617" w14:textId="77777777">
              <w:tc>
                <w:tcPr>
                  <w:tcW w:w="0" w:type="auto"/>
                  <w:tcMar>
                    <w:top w:w="0" w:type="dxa"/>
                    <w:left w:w="225" w:type="dxa"/>
                    <w:bottom w:w="0" w:type="dxa"/>
                    <w:right w:w="225" w:type="dxa"/>
                  </w:tcMar>
                  <w:vAlign w:val="center"/>
                  <w:hideMark/>
                </w:tcPr>
                <w:p w14:paraId="0D98786A"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b/>
                      <w:bCs/>
                      <w:color w:val="000000"/>
                      <w:sz w:val="24"/>
                      <w:szCs w:val="24"/>
                      <w:lang w:eastAsia="cs-CZ"/>
                    </w:rPr>
                    <w:t>Sdílejte tyto postřehy</w:t>
                  </w:r>
                </w:p>
                <w:p w14:paraId="2D502585"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000000"/>
                      <w:sz w:val="17"/>
                      <w:szCs w:val="17"/>
                      <w:lang w:eastAsia="cs-CZ"/>
                    </w:rPr>
                    <w:t>Líbil se vám tento zpravodaj? Předejte ho kolegům a přátelům, aby se také mohli přihlásit k odběru.</w:t>
                  </w:r>
                </w:p>
                <w:p w14:paraId="76BC1CD4"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000000"/>
                      <w:sz w:val="17"/>
                      <w:szCs w:val="17"/>
                      <w:lang w:eastAsia="cs-CZ"/>
                    </w:rPr>
                    <w:t>Byl vám tento newsletter přeposlán? Zaregistrujte se k odběru newsletteru na našem webu: </w:t>
                  </w:r>
                  <w:hyperlink r:id="rId17" w:tgtFrame="_blank" w:history="1">
                    <w:r w:rsidRPr="0063783A">
                      <w:rPr>
                        <w:rFonts w:ascii="PT Sans" w:eastAsia="Times New Roman" w:hAnsi="PT Sans" w:cs="Times New Roman"/>
                        <w:color w:val="0563C1"/>
                        <w:sz w:val="17"/>
                        <w:szCs w:val="17"/>
                        <w:u w:val="single"/>
                        <w:lang w:eastAsia="cs-CZ"/>
                      </w:rPr>
                      <w:t>pardubickeskolstvi.cz</w:t>
                    </w:r>
                  </w:hyperlink>
                  <w:r w:rsidRPr="0063783A">
                    <w:rPr>
                      <w:rFonts w:ascii="PT Sans" w:eastAsia="Times New Roman" w:hAnsi="PT Sans" w:cs="Times New Roman"/>
                      <w:color w:val="000000"/>
                      <w:sz w:val="17"/>
                      <w:szCs w:val="17"/>
                      <w:lang w:eastAsia="cs-CZ"/>
                    </w:rPr>
                    <w:t>.</w:t>
                  </w:r>
                </w:p>
              </w:tc>
            </w:tr>
            <w:tr w:rsidR="0063783A" w:rsidRPr="0063783A" w14:paraId="51CB2CBC" w14:textId="77777777">
              <w:tc>
                <w:tcPr>
                  <w:tcW w:w="0" w:type="auto"/>
                  <w:tcMar>
                    <w:top w:w="150" w:type="dxa"/>
                    <w:left w:w="375" w:type="dxa"/>
                    <w:bottom w:w="150" w:type="dxa"/>
                    <w:right w:w="375" w:type="dxa"/>
                  </w:tcMar>
                  <w:vAlign w:val="center"/>
                  <w:hideMark/>
                </w:tcPr>
                <w:p w14:paraId="1EAF9A9D" w14:textId="77777777" w:rsidR="0063783A" w:rsidRPr="0063783A" w:rsidRDefault="0063783A" w:rsidP="0063783A">
                  <w:pPr>
                    <w:spacing w:after="0" w:line="240" w:lineRule="auto"/>
                    <w:rPr>
                      <w:rFonts w:ascii="PT Sans" w:eastAsia="Times New Roman" w:hAnsi="PT Sans" w:cs="Times New Roman"/>
                      <w:color w:val="000000"/>
                      <w:sz w:val="17"/>
                      <w:szCs w:val="17"/>
                      <w:lang w:eastAsia="cs-CZ"/>
                    </w:rPr>
                  </w:pPr>
                </w:p>
              </w:tc>
            </w:tr>
          </w:tbl>
          <w:p w14:paraId="7A800EDF"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r w:rsidR="0063783A" w:rsidRPr="0063783A" w14:paraId="0E52CAE5" w14:textId="77777777" w:rsidTr="0063783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3783A" w:rsidRPr="0063783A" w14:paraId="53DEE0C1" w14:textId="77777777">
              <w:tc>
                <w:tcPr>
                  <w:tcW w:w="0" w:type="auto"/>
                  <w:tcMar>
                    <w:top w:w="0" w:type="dxa"/>
                    <w:left w:w="225" w:type="dxa"/>
                    <w:bottom w:w="0" w:type="dxa"/>
                    <w:right w:w="225" w:type="dxa"/>
                  </w:tcMar>
                  <w:vAlign w:val="center"/>
                  <w:hideMark/>
                </w:tcPr>
                <w:p w14:paraId="07C962C5" w14:textId="77777777" w:rsidR="0063783A" w:rsidRPr="0063783A" w:rsidRDefault="0063783A" w:rsidP="0063783A">
                  <w:pPr>
                    <w:spacing w:before="195" w:after="195" w:line="240" w:lineRule="auto"/>
                    <w:rPr>
                      <w:rFonts w:ascii="PT Sans" w:eastAsia="Times New Roman" w:hAnsi="PT Sans" w:cs="Times New Roman"/>
                      <w:color w:val="0A0A0A"/>
                      <w:sz w:val="17"/>
                      <w:szCs w:val="17"/>
                      <w:lang w:eastAsia="cs-CZ"/>
                    </w:rPr>
                  </w:pPr>
                  <w:r w:rsidRPr="0063783A">
                    <w:rPr>
                      <w:rFonts w:ascii="PT Sans" w:eastAsia="Times New Roman" w:hAnsi="PT Sans" w:cs="Times New Roman"/>
                      <w:color w:val="0A0A0A"/>
                      <w:sz w:val="21"/>
                      <w:szCs w:val="21"/>
                      <w:lang w:eastAsia="cs-CZ"/>
                    </w:rPr>
                    <w:lastRenderedPageBreak/>
                    <w:t>Sledujte nás také na sociálních sítích</w:t>
                  </w:r>
                </w:p>
              </w:tc>
            </w:tr>
            <w:tr w:rsidR="0063783A" w:rsidRPr="0063783A" w14:paraId="2802476E" w14:textId="77777777">
              <w:tc>
                <w:tcPr>
                  <w:tcW w:w="0" w:type="auto"/>
                  <w:tcMar>
                    <w:top w:w="0" w:type="dxa"/>
                    <w:left w:w="1155" w:type="dxa"/>
                    <w:bottom w:w="60" w:type="dxa"/>
                    <w:right w:w="7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8"/>
                  </w:tblGrid>
                  <w:tr w:rsidR="0063783A" w:rsidRPr="0063783A" w14:paraId="6C01FC34" w14:textId="77777777">
                    <w:tc>
                      <w:tcPr>
                        <w:tcW w:w="0" w:type="auto"/>
                        <w:tcMar>
                          <w:top w:w="60" w:type="dxa"/>
                          <w:left w:w="60" w:type="dxa"/>
                          <w:bottom w:w="60" w:type="dxa"/>
                          <w:right w:w="60" w:type="dxa"/>
                        </w:tcMar>
                        <w:vAlign w:val="center"/>
                        <w:hideMark/>
                      </w:tcPr>
                      <w:tbl>
                        <w:tblPr>
                          <w:tblW w:w="525" w:type="dxa"/>
                          <w:tblCellMar>
                            <w:left w:w="0" w:type="dxa"/>
                            <w:right w:w="0" w:type="dxa"/>
                          </w:tblCellMar>
                          <w:tblLook w:val="04A0" w:firstRow="1" w:lastRow="0" w:firstColumn="1" w:lastColumn="0" w:noHBand="0" w:noVBand="1"/>
                        </w:tblPr>
                        <w:tblGrid>
                          <w:gridCol w:w="528"/>
                        </w:tblGrid>
                        <w:tr w:rsidR="0063783A" w:rsidRPr="0063783A" w14:paraId="32221181" w14:textId="77777777">
                          <w:trPr>
                            <w:trHeight w:val="525"/>
                          </w:trPr>
                          <w:tc>
                            <w:tcPr>
                              <w:tcW w:w="525" w:type="dxa"/>
                              <w:vAlign w:val="center"/>
                              <w:hideMark/>
                            </w:tcPr>
                            <w:p w14:paraId="28612701" w14:textId="432922F5"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drawing>
                                  <wp:inline distT="0" distB="0" distL="0" distR="0" wp14:anchorId="7C46417E" wp14:editId="0D74568D">
                                    <wp:extent cx="335280" cy="335280"/>
                                    <wp:effectExtent l="0" t="0" r="0" b="7620"/>
                                    <wp:docPr id="4" name="Obrázek 4" descr="faceboo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bl>
                      <w:p w14:paraId="600647EB"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23353E12"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660"/>
                  </w:tblGrid>
                  <w:tr w:rsidR="0063783A" w:rsidRPr="0063783A" w14:paraId="615E6453" w14:textId="77777777">
                    <w:tc>
                      <w:tcPr>
                        <w:tcW w:w="0" w:type="auto"/>
                        <w:tcMar>
                          <w:top w:w="60" w:type="dxa"/>
                          <w:left w:w="60" w:type="dxa"/>
                          <w:bottom w:w="60" w:type="dxa"/>
                          <w:right w:w="60" w:type="dxa"/>
                        </w:tcMar>
                        <w:vAlign w:val="center"/>
                        <w:hideMark/>
                      </w:tcPr>
                      <w:tbl>
                        <w:tblPr>
                          <w:tblW w:w="525" w:type="dxa"/>
                          <w:tblCellMar>
                            <w:left w:w="0" w:type="dxa"/>
                            <w:right w:w="0" w:type="dxa"/>
                          </w:tblCellMar>
                          <w:tblLook w:val="04A0" w:firstRow="1" w:lastRow="0" w:firstColumn="1" w:lastColumn="0" w:noHBand="0" w:noVBand="1"/>
                        </w:tblPr>
                        <w:tblGrid>
                          <w:gridCol w:w="540"/>
                        </w:tblGrid>
                        <w:tr w:rsidR="0063783A" w:rsidRPr="0063783A" w14:paraId="6F0F5F1B" w14:textId="77777777">
                          <w:trPr>
                            <w:trHeight w:val="525"/>
                          </w:trPr>
                          <w:tc>
                            <w:tcPr>
                              <w:tcW w:w="525" w:type="dxa"/>
                              <w:vAlign w:val="center"/>
                              <w:hideMark/>
                            </w:tcPr>
                            <w:p w14:paraId="4C9AF0A9" w14:textId="57F3C448"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drawing>
                                  <wp:inline distT="0" distB="0" distL="0" distR="0" wp14:anchorId="2E4B7B15" wp14:editId="0F58AD0F">
                                    <wp:extent cx="335280" cy="335280"/>
                                    <wp:effectExtent l="0" t="0" r="7620" b="0"/>
                                    <wp:docPr id="3" name="Obrázek 3" descr="twitt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bl>
                      <w:p w14:paraId="3BC0753C"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7D3BA2B5"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648"/>
                  </w:tblGrid>
                  <w:tr w:rsidR="0063783A" w:rsidRPr="0063783A" w14:paraId="792FC712" w14:textId="77777777">
                    <w:tc>
                      <w:tcPr>
                        <w:tcW w:w="0" w:type="auto"/>
                        <w:tcMar>
                          <w:top w:w="60" w:type="dxa"/>
                          <w:left w:w="60" w:type="dxa"/>
                          <w:bottom w:w="60" w:type="dxa"/>
                          <w:right w:w="60" w:type="dxa"/>
                        </w:tcMar>
                        <w:vAlign w:val="center"/>
                        <w:hideMark/>
                      </w:tcPr>
                      <w:tbl>
                        <w:tblPr>
                          <w:tblW w:w="525" w:type="dxa"/>
                          <w:tblCellMar>
                            <w:left w:w="0" w:type="dxa"/>
                            <w:right w:w="0" w:type="dxa"/>
                          </w:tblCellMar>
                          <w:tblLook w:val="04A0" w:firstRow="1" w:lastRow="0" w:firstColumn="1" w:lastColumn="0" w:noHBand="0" w:noVBand="1"/>
                        </w:tblPr>
                        <w:tblGrid>
                          <w:gridCol w:w="528"/>
                        </w:tblGrid>
                        <w:tr w:rsidR="0063783A" w:rsidRPr="0063783A" w14:paraId="271E2E7E" w14:textId="77777777">
                          <w:trPr>
                            <w:trHeight w:val="525"/>
                          </w:trPr>
                          <w:tc>
                            <w:tcPr>
                              <w:tcW w:w="525" w:type="dxa"/>
                              <w:vAlign w:val="center"/>
                              <w:hideMark/>
                            </w:tcPr>
                            <w:p w14:paraId="73DE02CB" w14:textId="456BE414" w:rsidR="0063783A" w:rsidRPr="0063783A" w:rsidRDefault="0063783A" w:rsidP="0063783A">
                              <w:pPr>
                                <w:spacing w:after="0" w:line="240" w:lineRule="auto"/>
                                <w:rPr>
                                  <w:rFonts w:ascii="Times New Roman" w:eastAsia="Times New Roman" w:hAnsi="Times New Roman" w:cs="Times New Roman"/>
                                  <w:sz w:val="24"/>
                                  <w:szCs w:val="24"/>
                                  <w:lang w:eastAsia="cs-CZ"/>
                                </w:rPr>
                              </w:pPr>
                              <w:r w:rsidRPr="0063783A">
                                <w:rPr>
                                  <w:rFonts w:ascii="Times New Roman" w:eastAsia="Times New Roman" w:hAnsi="Times New Roman" w:cs="Times New Roman"/>
                                  <w:noProof/>
                                  <w:color w:val="0000FF"/>
                                  <w:sz w:val="24"/>
                                  <w:szCs w:val="24"/>
                                  <w:lang w:eastAsia="cs-CZ"/>
                                </w:rPr>
                                <w:drawing>
                                  <wp:inline distT="0" distB="0" distL="0" distR="0" wp14:anchorId="20BDA0D5" wp14:editId="0D99194A">
                                    <wp:extent cx="335280" cy="335280"/>
                                    <wp:effectExtent l="0" t="0" r="0" b="7620"/>
                                    <wp:docPr id="2" name="Obrázek 2" descr="instagram">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bl>
                      <w:p w14:paraId="4BEA5E48"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38F4F25A" w14:textId="77777777" w:rsidR="0063783A" w:rsidRPr="0063783A" w:rsidRDefault="0063783A" w:rsidP="0063783A">
                  <w:pPr>
                    <w:spacing w:after="0" w:line="240" w:lineRule="auto"/>
                    <w:rPr>
                      <w:rFonts w:ascii="Times New Roman" w:eastAsia="Times New Roman" w:hAnsi="Times New Roman" w:cs="Times New Roman"/>
                      <w:sz w:val="24"/>
                      <w:szCs w:val="24"/>
                      <w:lang w:eastAsia="cs-CZ"/>
                    </w:rPr>
                  </w:pPr>
                </w:p>
              </w:tc>
            </w:tr>
          </w:tbl>
          <w:p w14:paraId="7A7B0D8A" w14:textId="77777777" w:rsidR="0063783A" w:rsidRPr="0063783A" w:rsidRDefault="0063783A" w:rsidP="0063783A">
            <w:pPr>
              <w:spacing w:after="0" w:line="240" w:lineRule="auto"/>
              <w:jc w:val="center"/>
              <w:rPr>
                <w:rFonts w:ascii="Times New Roman" w:eastAsia="Times New Roman" w:hAnsi="Times New Roman" w:cs="Times New Roman"/>
                <w:sz w:val="24"/>
                <w:szCs w:val="24"/>
                <w:lang w:eastAsia="cs-CZ"/>
              </w:rPr>
            </w:pPr>
            <w:r w:rsidRPr="0063783A">
              <w:rPr>
                <w:rFonts w:ascii="Times New Roman" w:eastAsia="Times New Roman" w:hAnsi="Times New Roman" w:cs="Times New Roman"/>
                <w:sz w:val="24"/>
                <w:szCs w:val="24"/>
                <w:lang w:eastAsia="cs-CZ"/>
              </w:rPr>
              <w:t> </w:t>
            </w:r>
          </w:p>
          <w:tbl>
            <w:tblPr>
              <w:tblW w:w="5000" w:type="pct"/>
              <w:tblCellMar>
                <w:left w:w="0" w:type="dxa"/>
                <w:right w:w="0" w:type="dxa"/>
              </w:tblCellMar>
              <w:tblLook w:val="04A0" w:firstRow="1" w:lastRow="0" w:firstColumn="1" w:lastColumn="0" w:noHBand="0" w:noVBand="1"/>
            </w:tblPr>
            <w:tblGrid>
              <w:gridCol w:w="9000"/>
            </w:tblGrid>
            <w:tr w:rsidR="0063783A" w:rsidRPr="0063783A" w14:paraId="4192635D" w14:textId="77777777">
              <w:tc>
                <w:tcPr>
                  <w:tcW w:w="0" w:type="auto"/>
                  <w:tcMar>
                    <w:top w:w="0" w:type="dxa"/>
                    <w:left w:w="225" w:type="dxa"/>
                    <w:bottom w:w="0" w:type="dxa"/>
                    <w:right w:w="225" w:type="dxa"/>
                  </w:tcMar>
                  <w:vAlign w:val="center"/>
                  <w:hideMark/>
                </w:tcPr>
                <w:p w14:paraId="5DC36B61"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000000"/>
                      <w:sz w:val="21"/>
                      <w:szCs w:val="21"/>
                      <w:lang w:eastAsia="cs-CZ"/>
                    </w:rPr>
                    <w:t>Napište nám</w:t>
                  </w:r>
                </w:p>
                <w:p w14:paraId="2CFB5902" w14:textId="77777777" w:rsidR="0063783A" w:rsidRPr="0063783A" w:rsidRDefault="0063783A" w:rsidP="0063783A">
                  <w:pPr>
                    <w:spacing w:before="195" w:after="195" w:line="240" w:lineRule="auto"/>
                    <w:rPr>
                      <w:rFonts w:ascii="PT Sans" w:eastAsia="Times New Roman" w:hAnsi="PT Sans" w:cs="Times New Roman"/>
                      <w:color w:val="000000"/>
                      <w:sz w:val="17"/>
                      <w:szCs w:val="17"/>
                      <w:lang w:eastAsia="cs-CZ"/>
                    </w:rPr>
                  </w:pPr>
                  <w:r w:rsidRPr="0063783A">
                    <w:rPr>
                      <w:rFonts w:ascii="PT Sans" w:eastAsia="Times New Roman" w:hAnsi="PT Sans" w:cs="Times New Roman"/>
                      <w:color w:val="999999"/>
                      <w:sz w:val="17"/>
                      <w:szCs w:val="17"/>
                      <w:lang w:eastAsia="cs-CZ"/>
                    </w:rPr>
                    <w:t>Statutární město Pardubice </w:t>
                  </w:r>
                  <w:r w:rsidRPr="0063783A">
                    <w:rPr>
                      <w:rFonts w:ascii="PT Sans" w:eastAsia="Times New Roman" w:hAnsi="PT Sans" w:cs="Times New Roman"/>
                      <w:color w:val="999999"/>
                      <w:sz w:val="17"/>
                      <w:szCs w:val="17"/>
                      <w:lang w:eastAsia="cs-CZ"/>
                    </w:rPr>
                    <w:br/>
                    <w:t>Tel.: 466 859 111</w:t>
                  </w:r>
                  <w:r w:rsidRPr="0063783A">
                    <w:rPr>
                      <w:rFonts w:ascii="PT Sans" w:eastAsia="Times New Roman" w:hAnsi="PT Sans" w:cs="Times New Roman"/>
                      <w:color w:val="999999"/>
                      <w:sz w:val="17"/>
                      <w:szCs w:val="17"/>
                      <w:lang w:eastAsia="cs-CZ"/>
                    </w:rPr>
                    <w:br/>
                    <w:t>E-mail: </w:t>
                  </w:r>
                  <w:hyperlink r:id="rId24" w:tgtFrame="_blank" w:history="1">
                    <w:r w:rsidRPr="0063783A">
                      <w:rPr>
                        <w:rFonts w:ascii="PT Sans" w:eastAsia="Times New Roman" w:hAnsi="PT Sans" w:cs="Times New Roman"/>
                        <w:color w:val="999999"/>
                        <w:sz w:val="17"/>
                        <w:szCs w:val="17"/>
                        <w:u w:val="single"/>
                        <w:lang w:eastAsia="cs-CZ"/>
                      </w:rPr>
                      <w:t>posta@mmp.cz</w:t>
                    </w:r>
                  </w:hyperlink>
                </w:p>
              </w:tc>
            </w:tr>
            <w:tr w:rsidR="0063783A" w:rsidRPr="0063783A" w14:paraId="5A690409" w14:textId="77777777">
              <w:tc>
                <w:tcPr>
                  <w:tcW w:w="0" w:type="auto"/>
                  <w:tcMar>
                    <w:top w:w="0" w:type="dxa"/>
                    <w:left w:w="225" w:type="dxa"/>
                    <w:bottom w:w="0" w:type="dxa"/>
                    <w:right w:w="225" w:type="dxa"/>
                  </w:tcMar>
                  <w:vAlign w:val="center"/>
                  <w:hideMark/>
                </w:tcPr>
                <w:p w14:paraId="27FAC51F" w14:textId="77777777" w:rsidR="0063783A" w:rsidRPr="0063783A" w:rsidRDefault="0063783A" w:rsidP="0063783A">
                  <w:pPr>
                    <w:spacing w:before="195" w:after="195" w:line="240" w:lineRule="auto"/>
                    <w:rPr>
                      <w:rFonts w:ascii="PT Sans" w:eastAsia="Times New Roman" w:hAnsi="PT Sans" w:cs="Times New Roman"/>
                      <w:color w:val="E00034"/>
                      <w:sz w:val="17"/>
                      <w:szCs w:val="17"/>
                      <w:lang w:eastAsia="cs-CZ"/>
                    </w:rPr>
                  </w:pPr>
                  <w:hyperlink r:id="rId25" w:tgtFrame="_blank" w:history="1">
                    <w:r w:rsidRPr="0063783A">
                      <w:rPr>
                        <w:rFonts w:ascii="PT Sans" w:eastAsia="Times New Roman" w:hAnsi="PT Sans" w:cs="Times New Roman"/>
                        <w:color w:val="0563C1"/>
                        <w:sz w:val="21"/>
                        <w:szCs w:val="21"/>
                        <w:u w:val="single"/>
                        <w:lang w:eastAsia="cs-CZ"/>
                      </w:rPr>
                      <w:t>Kontakty</w:t>
                    </w:r>
                  </w:hyperlink>
                </w:p>
              </w:tc>
            </w:tr>
          </w:tbl>
          <w:p w14:paraId="09CCBBF1" w14:textId="77777777" w:rsidR="0063783A" w:rsidRPr="0063783A" w:rsidRDefault="0063783A" w:rsidP="0063783A">
            <w:pPr>
              <w:spacing w:after="0" w:line="240" w:lineRule="auto"/>
              <w:textAlignment w:val="top"/>
              <w:rPr>
                <w:rFonts w:ascii="Times New Roman" w:eastAsia="Times New Roman" w:hAnsi="Times New Roman" w:cs="Times New Roman"/>
                <w:sz w:val="20"/>
                <w:szCs w:val="20"/>
                <w:lang w:eastAsia="cs-CZ"/>
              </w:rPr>
            </w:pPr>
          </w:p>
        </w:tc>
      </w:tr>
    </w:tbl>
    <w:p w14:paraId="193E6B77" w14:textId="77777777" w:rsidR="0063783A" w:rsidRPr="0063783A" w:rsidRDefault="0063783A" w:rsidP="0063783A">
      <w:pPr>
        <w:shd w:val="clear" w:color="auto" w:fill="E00034"/>
        <w:spacing w:after="0" w:line="240" w:lineRule="auto"/>
        <w:rPr>
          <w:rFonts w:ascii="Segoe UI" w:eastAsia="Times New Roman" w:hAnsi="Segoe UI" w:cs="Segoe UI"/>
          <w:vanish/>
          <w:color w:val="212121"/>
          <w:sz w:val="23"/>
          <w:szCs w:val="23"/>
          <w:lang w:eastAsia="cs-CZ"/>
        </w:rPr>
      </w:pPr>
    </w:p>
    <w:sectPr w:rsidR="0063783A" w:rsidRPr="00637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ans">
    <w:charset w:val="EE"/>
    <w:family w:val="swiss"/>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3A"/>
    <w:rsid w:val="002859FB"/>
    <w:rsid w:val="00637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AAE"/>
  <w15:chartTrackingRefBased/>
  <w15:docId w15:val="{343B07F3-EB9B-4ABB-80CF-6EC7E6D7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378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3783A"/>
    <w:rPr>
      <w:color w:val="0000FF"/>
      <w:u w:val="single"/>
    </w:rPr>
  </w:style>
  <w:style w:type="character" w:styleId="Siln">
    <w:name w:val="Strong"/>
    <w:basedOn w:val="Standardnpsmoodstavce"/>
    <w:uiPriority w:val="22"/>
    <w:qFormat/>
    <w:rsid w:val="0063783A"/>
    <w:rPr>
      <w:b/>
      <w:bCs/>
    </w:rPr>
  </w:style>
  <w:style w:type="character" w:styleId="Zdraznn">
    <w:name w:val="Emphasis"/>
    <w:basedOn w:val="Standardnpsmoodstavce"/>
    <w:uiPriority w:val="20"/>
    <w:qFormat/>
    <w:rsid w:val="00637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3215">
      <w:bodyDiv w:val="1"/>
      <w:marLeft w:val="0"/>
      <w:marRight w:val="0"/>
      <w:marTop w:val="0"/>
      <w:marBottom w:val="0"/>
      <w:divBdr>
        <w:top w:val="none" w:sz="0" w:space="0" w:color="auto"/>
        <w:left w:val="none" w:sz="0" w:space="0" w:color="auto"/>
        <w:bottom w:val="none" w:sz="0" w:space="0" w:color="auto"/>
        <w:right w:val="none" w:sz="0" w:space="0" w:color="auto"/>
      </w:divBdr>
      <w:divsChild>
        <w:div w:id="1084955885">
          <w:marLeft w:val="0"/>
          <w:marRight w:val="0"/>
          <w:marTop w:val="0"/>
          <w:marBottom w:val="0"/>
          <w:divBdr>
            <w:top w:val="none" w:sz="0" w:space="0" w:color="auto"/>
            <w:left w:val="none" w:sz="0" w:space="0" w:color="auto"/>
            <w:bottom w:val="none" w:sz="0" w:space="0" w:color="auto"/>
            <w:right w:val="none" w:sz="0" w:space="0" w:color="auto"/>
          </w:divBdr>
          <w:divsChild>
            <w:div w:id="172308098">
              <w:marLeft w:val="0"/>
              <w:marRight w:val="0"/>
              <w:marTop w:val="0"/>
              <w:marBottom w:val="0"/>
              <w:divBdr>
                <w:top w:val="none" w:sz="0" w:space="0" w:color="auto"/>
                <w:left w:val="none" w:sz="0" w:space="0" w:color="auto"/>
                <w:bottom w:val="none" w:sz="0" w:space="0" w:color="auto"/>
                <w:right w:val="none" w:sz="0" w:space="0" w:color="auto"/>
              </w:divBdr>
            </w:div>
            <w:div w:id="453327964">
              <w:marLeft w:val="0"/>
              <w:marRight w:val="0"/>
              <w:marTop w:val="0"/>
              <w:marBottom w:val="0"/>
              <w:divBdr>
                <w:top w:val="none" w:sz="0" w:space="0" w:color="auto"/>
                <w:left w:val="none" w:sz="0" w:space="0" w:color="auto"/>
                <w:bottom w:val="none" w:sz="0" w:space="0" w:color="auto"/>
                <w:right w:val="none" w:sz="0" w:space="0" w:color="auto"/>
              </w:divBdr>
            </w:div>
            <w:div w:id="1910378210">
              <w:marLeft w:val="0"/>
              <w:marRight w:val="0"/>
              <w:marTop w:val="0"/>
              <w:marBottom w:val="0"/>
              <w:divBdr>
                <w:top w:val="none" w:sz="0" w:space="0" w:color="auto"/>
                <w:left w:val="none" w:sz="0" w:space="0" w:color="auto"/>
                <w:bottom w:val="none" w:sz="0" w:space="0" w:color="auto"/>
                <w:right w:val="none" w:sz="0" w:space="0" w:color="auto"/>
              </w:divBdr>
            </w:div>
            <w:div w:id="2005619900">
              <w:marLeft w:val="0"/>
              <w:marRight w:val="0"/>
              <w:marTop w:val="0"/>
              <w:marBottom w:val="0"/>
              <w:divBdr>
                <w:top w:val="none" w:sz="0" w:space="0" w:color="auto"/>
                <w:left w:val="none" w:sz="0" w:space="0" w:color="auto"/>
                <w:bottom w:val="none" w:sz="0" w:space="0" w:color="auto"/>
                <w:right w:val="none" w:sz="0" w:space="0" w:color="auto"/>
              </w:divBdr>
            </w:div>
            <w:div w:id="411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o.sparkpostmail.com/f/a/gEhpssIsJCHGK4d47sqjSA~~/AAA-fAA~/RgRkW5kXP0TVaHR0cHM6Ly9wYXJkdWJpY2tlc2tvbHN0dmkuY3ovYWt0dWFsaXR5LzEwNy1tZXN0by1vY2VuaWxvLXN2ZS1uZWp1c3Blc25lanNpLXpha3ktYS1zdHVkZW50eT91dG1fc291cmNlPWVjb21haWwmdXRtX2NhbXBhaWduPTIwMjJfMDVfMDlfcGFyZHViaWNlX25ld3NsZXR0ZXJfa3ZldGVuXzIwMjImdXRtX21lZGl1bT1lbWFpbCZ1dG1fdGVybT05MTgxNTQxJmVjbWlkPTU0MDk4VwNzcGNCCmJxGxR5YpuedStSEnNhZG92c2t5QHNlem5hbS5jelgEAABI5g~~" TargetMode="External"/><Relationship Id="rId18" Type="http://schemas.openxmlformats.org/officeDocument/2006/relationships/hyperlink" Target="http://go.sparkpostmail.com/f/a/WPuxhZVwNa5YKeGQoxtoOA~~/AAA-fAA~/RgRkW5kXP0ShaHR0cHM6Ly93d3cuZmFjZWJvb2suY29tL21lc3RvcGFyZHViaWNlP3V0bV9zb3VyY2U9ZWNvbWFpbCZ1dG1fY2FtcGFpZ249MjAyMl8wNV8wOV9wYXJkdWJpY2VfbmV3c2xldHRlcl9rdmV0ZW5fMjAyMiZ1dG1fbWVkaXVtPWVtYWlsJnV0bV90ZXJtPTkxODE1NDEmZWNtaWQ9NTQwOThXA3NwY0IKYnEbFHlim551K1ISc2Fkb3Zza3lAc2V6bmFtLmN6WAQAAEj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go.sparkpostmail.com/f/a/Z3l8VyqPoPLE5nXIRzNBtw~~/AAA-fAA~/RgRkW5kXP0TcaHR0cHM6Ly9wYXJkdWJpY2tlc2tvbHN0dmkuY3ovYWt0dWFsaXR5LzEwOC1zdGFydHVqaS16YXBpc3ktZG8tbWF0ZXJza3ljaC1za29sLXByby1wYXJkdWJpY2tlLWRldGk_dXRtX3NvdXJjZT1lY29tYWlsJnV0bV9jYW1wYWlnbj0yMDIyXzA1XzA5X3BhcmR1YmljZV9uZXdzbGV0dGVyX2t2ZXRlbl8yMDIyJnV0bV9tZWRpdW09ZW1haWwmdXRtX3Rlcm09OTE4MTU0MSZlY21pZD01NDA5OFcDc3BjQgpicRsUeWKbnnUrUhJzYWRvdnNreUBzZXpuYW0uY3pYBAAASOY~" TargetMode="External"/><Relationship Id="rId12" Type="http://schemas.openxmlformats.org/officeDocument/2006/relationships/image" Target="media/image3.jpeg"/><Relationship Id="rId17" Type="http://schemas.openxmlformats.org/officeDocument/2006/relationships/hyperlink" Target="http://go.sparkpostmail.com/f/a/OjInA5n5lddrKtTeMaI0fQ~~/AAA-fAA~/RgRkW5kXP0SXaHR0cDovL3BhcmR1Ymlja2Vza29sc3R2aS5jei8_dXRtX3NvdXJjZT1lY29tYWlsJnV0bV9jYW1wYWlnbj0yMDIyXzA1XzA5X3BhcmR1YmljZV9uZXdzbGV0dGVyX2t2ZXRlbl8yMDIyJnV0bV9tZWRpdW09ZW1haWwmdXRtX3Rlcm09OTE4MTU0MSZlY21pZD01NDA5OFcDc3BjQgpicRsUeWKbnnUrUhJzYWRvdnNreUBzZXpuYW0uY3pYBAAASOY~" TargetMode="External"/><Relationship Id="rId25" Type="http://schemas.openxmlformats.org/officeDocument/2006/relationships/hyperlink" Target="http://go.sparkpostmail.com/f/a/5RkxQnX0OXG9d9yObE2w5w~~/AAA-fAA~/RgRkW5kXP0SgaHR0cHM6Ly9wYXJkdWJpY2tlc2tvbHN0dmkuY3ova29udGFrdHk_dXRtX3NvdXJjZT1lY29tYWlsJnV0bV9jYW1wYWlnbj0yMDIyXzA1XzA5X3BhcmR1YmljZV9uZXdzbGV0dGVyX2t2ZXRlbl8yMDIyJnV0bV9tZWRpdW09ZW1haWwmdXRtX3Rlcm09OTE4MTU0MSZlY21pZD01NDA5OFcDc3BjQgpicRsUeWKbnnUrUhJzYWRvdnNreUBzZXpuYW0uY3pYBAAASOY~" TargetMode="External"/><Relationship Id="rId2" Type="http://schemas.openxmlformats.org/officeDocument/2006/relationships/settings" Target="settings.xml"/><Relationship Id="rId16" Type="http://schemas.openxmlformats.org/officeDocument/2006/relationships/hyperlink" Target="http://go.sparkpostmail.com/f/a/nTSs32XBjxycLn78SI-L4Q~~/AAA-fAA~/RgRkW5kXP0TcaHR0cHM6Ly9wYXJkdWJpY2tlc2tvbHN0dmkuY3ovYWt0dWFsaXR5LzEwNi1wYXJkdWJpY2Utdnlwc2FseS1hcmNoaXRla3Rvbmlja291LXNvdXRlei1uYS1ub3ZvdS16dXM_dXRtX3NvdXJjZT1lY29tYWlsJnV0bV9jYW1wYWlnbj0yMDIyXzA1XzA5X3BhcmR1YmljZV9uZXdzbGV0dGVyX2t2ZXRlbl8yMDIyJnV0bV9tZWRpdW09ZW1haWwmdXRtX3Rlcm09OTE4MTU0MSZlY21pZD01NDA5OFcDc3BjQgpicRsUeWKbnnUrUhJzYWRvdnNreUBzZXpuYW0uY3pYBAAASOY~" TargetMode="External"/><Relationship Id="rId20" Type="http://schemas.openxmlformats.org/officeDocument/2006/relationships/hyperlink" Target="http://go.sparkpostmail.com/f/a/8-D4_k-jzRIes_Q0PhrBSw~~/AAA-fAA~/RgRkW5kXP0ThaHR0cHM6Ly90d2l0dGVyLmNvbS9NZXN0b1BhcmR1YmljZT9mYmNsaWQ9SXdBUjEtamRicnozT3lzZTFqQmdZc3h1NFFOUzZ0X2J5VXNad29HZ01uaGd1RUp2VmFYLWU2MXFMaHhUNCZ1dG1fc291cmNlPWVjb21haWwmdXRtX2NhbXBhaWduPTIwMjJfMDVfMDlfcGFyZHViaWNlX25ld3NsZXR0ZXJfa3ZldGVuXzIwMjImdXRtX21lZGl1bT1lbWFpbCZ1dG1fdGVybT05MTgxNTQxJmVjbWlkPTU0MDk4VwNzcGNCCmJxGxR5YpuedStSEnNhZG92c2t5QHNlem5hbS5jelgEAABI5g~~" TargetMode="External"/><Relationship Id="rId1" Type="http://schemas.openxmlformats.org/officeDocument/2006/relationships/styles" Target="styles.xml"/><Relationship Id="rId6" Type="http://schemas.openxmlformats.org/officeDocument/2006/relationships/hyperlink" Target="http://go.sparkpostmail.com/f/a/lgBO-cZD21X_iqWuEgeG7A~~/AAA-fAA~/RgRkW5kXP0SYaHR0cHM6Ly9wYXJkdWJpY2tlc2tvbHN0dmkuY3ovP3V0bV9zb3VyY2U9ZWNvbWFpbCZ1dG1fY2FtcGFpZ249MjAyMl8wNV8wOV9wYXJkdWJpY2VfbmV3c2xldHRlcl9rdmV0ZW5fMjAyMiZ1dG1fbWVkaXVtPWVtYWlsJnV0bV90ZXJtPTkxODE1NDEmZWNtaWQ9NTQwOThXA3NwY0IKYnEbFHlim551K1ISc2Fkb3Zza3lAc2V6bmFtLmN6WAQAAEjm" TargetMode="External"/><Relationship Id="rId11" Type="http://schemas.openxmlformats.org/officeDocument/2006/relationships/hyperlink" Target="http://go.sparkpostmail.com/f/a/gEhpssIsJCHGK4d47sqjSA~~/AAA-fAA~/RgRkW5kXP0TVaHR0cHM6Ly9wYXJkdWJpY2tlc2tvbHN0dmkuY3ovYWt0dWFsaXR5LzEwNy1tZXN0by1vY2VuaWxvLXN2ZS1uZWp1c3Blc25lanNpLXpha3ktYS1zdHVkZW50eT91dG1fc291cmNlPWVjb21haWwmdXRtX2NhbXBhaWduPTIwMjJfMDVfMDlfcGFyZHViaWNlX25ld3NsZXR0ZXJfa3ZldGVuXzIwMjImdXRtX21lZGl1bT1lbWFpbCZ1dG1fdGVybT05MTgxNTQxJmVjbWlkPTU0MDk4VwNzcGNCCmJxGxR5YpuedStSEnNhZG92c2t5QHNlem5hbS5jelgEAABI5g~~" TargetMode="External"/><Relationship Id="rId24" Type="http://schemas.openxmlformats.org/officeDocument/2006/relationships/hyperlink" Target="mailto:posta@mmp.cz"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media/image7.png"/><Relationship Id="rId10" Type="http://schemas.openxmlformats.org/officeDocument/2006/relationships/hyperlink" Target="http://go.sparkpostmail.com/f/a/Z3l8VyqPoPLE5nXIRzNBtw~~/AAA-fAA~/RgRkW5kXP0TcaHR0cHM6Ly9wYXJkdWJpY2tlc2tvbHN0dmkuY3ovYWt0dWFsaXR5LzEwOC1zdGFydHVqaS16YXBpc3ktZG8tbWF0ZXJza3ljaC1za29sLXByby1wYXJkdWJpY2tlLWRldGk_dXRtX3NvdXJjZT1lY29tYWlsJnV0bV9jYW1wYWlnbj0yMDIyXzA1XzA5X3BhcmR1YmljZV9uZXdzbGV0dGVyX2t2ZXRlbl8yMDIyJnV0bV9tZWRpdW09ZW1haWwmdXRtX3Rlcm09OTE4MTU0MSZlY21pZD01NDA5OFcDc3BjQgpicRsUeWKbnnUrUhJzYWRvdnNreUBzZXpuYW0uY3pYBAAASOY~" TargetMode="External"/><Relationship Id="rId19" Type="http://schemas.openxmlformats.org/officeDocument/2006/relationships/image" Target="media/image5.png"/><Relationship Id="rId4" Type="http://schemas.openxmlformats.org/officeDocument/2006/relationships/hyperlink" Target="http://go.sparkpostmail.com/f/a/VXOyH1XTg3XmwqcaNuYPHA~~/AAA-fAA~/RgRkW5kXP0STaHR0cHM6Ly93d3cucGFyZHViaWNlLmV1Lz91dG1fc291cmNlPWVjb21haWwmdXRtX2NhbXBhaWduPTIwMjJfMDVfMDlfcGFyZHViaWNlX25ld3NsZXR0ZXJfa3ZldGVuXzIwMjImdXRtX21lZGl1bT1lbWFpbCZ1dG1fdGVybT05MTgxNTQxJmVjbWlkPTU0MDk4VwNzcGNCCmJxGxR5YpuedStSEnNhZG92c2t5QHNlem5hbS5jelgEAABI5g~~" TargetMode="External"/><Relationship Id="rId9" Type="http://schemas.openxmlformats.org/officeDocument/2006/relationships/hyperlink" Target="http://go.sparkpostmail.com/f/a/BFDh76Vro46oUZNm7BCZRA~~/AAA-fAA~/RgRkW5kXP0SzaHR0cHM6Ly96YXBpc3ltcy5wYXJkdWJpY2UuZXUvVEVOJTVDemFwaXN5bXMucGFyZHViaWNlLmV1P3V0bV9zb3VyY2U9ZWNvbWFpbCZ1dG1fY2FtcGFpZ249MjAyMl8wNV8wOV9wYXJkdWJpY2VfbmV3c2xldHRlcl9rdmV0ZW5fMjAyMiZ1dG1fbWVkaXVtPWVtYWlsJnV0bV90ZXJtPTkxODE1NDEmZWNtaWQ9NTQwOThXA3NwY0IKYnEbFHlim551K1ISc2Fkb3Zza3lAc2V6bmFtLmN6WAQAAEjm" TargetMode="External"/><Relationship Id="rId14" Type="http://schemas.openxmlformats.org/officeDocument/2006/relationships/hyperlink" Target="http://go.sparkpostmail.com/f/a/nTSs32XBjxycLn78SI-L4Q~~/AAA-fAA~/RgRkW5kXP0TcaHR0cHM6Ly9wYXJkdWJpY2tlc2tvbHN0dmkuY3ovYWt0dWFsaXR5LzEwNi1wYXJkdWJpY2Utdnlwc2FseS1hcmNoaXRla3Rvbmlja291LXNvdXRlei1uYS1ub3ZvdS16dXM_dXRtX3NvdXJjZT1lY29tYWlsJnV0bV9jYW1wYWlnbj0yMDIyXzA1XzA5X3BhcmR1YmljZV9uZXdzbGV0dGVyX2t2ZXRlbl8yMDIyJnV0bV9tZWRpdW09ZW1haWwmdXRtX3Rlcm09OTE4MTU0MSZlY21pZD01NDA5OFcDc3BjQgpicRsUeWKbnnUrUhJzYWRvdnNreUBzZXpuYW0uY3pYBAAASOY~" TargetMode="External"/><Relationship Id="rId22" Type="http://schemas.openxmlformats.org/officeDocument/2006/relationships/hyperlink" Target="http://go.sparkpostmail.com/f/a/ywRY3Qca2P-urNijOg2IJQ~~/AAA-fAA~/RgRkW5kXP0SkaHR0cHM6Ly93d3cuaW5zdGFncmFtLmNvbS9wYXJkdWJpY2UvP2hsPWNzJnV0bV9zb3VyY2U9ZWNvbWFpbCZ1dG1fY2FtcGFpZ249MjAyMl8wNV8wOV9wYXJkdWJpY2VfbmV3c2xldHRlcl9rdmV0ZW5fMjAyMiZ1dG1fbWVkaXVtPWVtYWlsJnV0bV90ZXJtPTkxODE1NDEmZWNtaWQ9NTQwOThXA3NwY0IKYnEbFHlim551K1ISc2Fkb3Zza3lAc2V6bmFtLmN6WAQAAEjm"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4416</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Vévodová</dc:creator>
  <cp:keywords/>
  <dc:description/>
  <cp:lastModifiedBy>Alena Vévodová</cp:lastModifiedBy>
  <cp:revision>1</cp:revision>
  <dcterms:created xsi:type="dcterms:W3CDTF">2022-05-10T16:51:00Z</dcterms:created>
  <dcterms:modified xsi:type="dcterms:W3CDTF">2022-05-10T16:51:00Z</dcterms:modified>
</cp:coreProperties>
</file>